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0865B" w14:textId="77777777" w:rsidR="00C72432" w:rsidRPr="00C72432" w:rsidRDefault="00C72432" w:rsidP="00C7243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72432">
        <w:rPr>
          <w:rFonts w:ascii="Times New Roman" w:eastAsia="Times New Roman" w:hAnsi="Times New Roman" w:cs="Times New Roman"/>
          <w:b/>
          <w:bCs/>
          <w:sz w:val="27"/>
          <w:szCs w:val="27"/>
          <w:lang w:eastAsia="de-DE"/>
        </w:rPr>
        <w:t>Die Geschichte des Erntedankfestes</w:t>
      </w:r>
    </w:p>
    <w:p w14:paraId="24DEFA45" w14:textId="77777777" w:rsidR="00C72432" w:rsidRPr="00C72432" w:rsidRDefault="00C72432" w:rsidP="00C724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2432">
        <w:rPr>
          <w:rFonts w:ascii="Times New Roman" w:eastAsia="Times New Roman" w:hAnsi="Times New Roman" w:cs="Times New Roman"/>
          <w:b/>
          <w:bCs/>
          <w:sz w:val="24"/>
          <w:szCs w:val="24"/>
          <w:lang w:eastAsia="de-DE"/>
        </w:rPr>
        <w:t>Ursprünge und Bedeutung</w:t>
      </w:r>
    </w:p>
    <w:p w14:paraId="1933FF29"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Das Erntedankfest ist ein traditionelles Fest, das in vielen Kulturen und Religionen auf der ganzen Welt gefeiert wird. Es ist eine Zeit, in der die Menschen zusammenkommen, um für die Ernte des Jahres zu danken und die Fülle der Natur zu feiern. Die Ursprünge dieses Festes reichen weit zurück und sind tief in der menschlichen Geschichte verwurzelt.</w:t>
      </w:r>
    </w:p>
    <w:p w14:paraId="7AD0966B" w14:textId="77777777" w:rsidR="00C72432" w:rsidRPr="00C72432" w:rsidRDefault="00C72432" w:rsidP="00C724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2432">
        <w:rPr>
          <w:rFonts w:ascii="Times New Roman" w:eastAsia="Times New Roman" w:hAnsi="Times New Roman" w:cs="Times New Roman"/>
          <w:b/>
          <w:bCs/>
          <w:sz w:val="24"/>
          <w:szCs w:val="24"/>
          <w:lang w:eastAsia="de-DE"/>
        </w:rPr>
        <w:t>Die Wurzeln des Erntedankfestes</w:t>
      </w:r>
    </w:p>
    <w:p w14:paraId="2F276E80"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Bereits in der Antike feierten verschiedene Kulturen Feste zu Ehren ihrer Ernte. Die alten Römer hatten das Fest der Ceres, der Göttin der Ernte, und die Griechen feierten zu Ehren von Demeter, der Göttin der Fruchtbarkeit und der Ernte. Diese Feste waren geprägt von Opfergaben, Festessen und Dankeszeremonien.</w:t>
      </w:r>
    </w:p>
    <w:p w14:paraId="16C6E012"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 xml:space="preserve">Im Judentum wird das Sukkot-Fest gefeiert, ein siebentägiges Fest, das ebenfalls mit der Erntezeit verbunden ist. Während dieser Zeit wohnen die Menschen in provisorischen Hütten, den sogenannten </w:t>
      </w:r>
      <w:proofErr w:type="spellStart"/>
      <w:r w:rsidRPr="00C72432">
        <w:rPr>
          <w:rFonts w:ascii="Times New Roman" w:eastAsia="Times New Roman" w:hAnsi="Times New Roman" w:cs="Times New Roman"/>
          <w:sz w:val="24"/>
          <w:szCs w:val="24"/>
          <w:lang w:eastAsia="de-DE"/>
        </w:rPr>
        <w:t>Sukkot</w:t>
      </w:r>
      <w:proofErr w:type="spellEnd"/>
      <w:r w:rsidRPr="00C72432">
        <w:rPr>
          <w:rFonts w:ascii="Times New Roman" w:eastAsia="Times New Roman" w:hAnsi="Times New Roman" w:cs="Times New Roman"/>
          <w:sz w:val="24"/>
          <w:szCs w:val="24"/>
          <w:lang w:eastAsia="de-DE"/>
        </w:rPr>
        <w:t>, um an die Zeit der Wüstenwanderung zu erinnern und die Ernte zu feiern.</w:t>
      </w:r>
    </w:p>
    <w:p w14:paraId="668ED586" w14:textId="77777777" w:rsidR="00C72432" w:rsidRPr="00C72432" w:rsidRDefault="00C72432" w:rsidP="00C724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2432">
        <w:rPr>
          <w:rFonts w:ascii="Times New Roman" w:eastAsia="Times New Roman" w:hAnsi="Times New Roman" w:cs="Times New Roman"/>
          <w:b/>
          <w:bCs/>
          <w:sz w:val="24"/>
          <w:szCs w:val="24"/>
          <w:lang w:eastAsia="de-DE"/>
        </w:rPr>
        <w:t>Das christliche Erntedankfest</w:t>
      </w:r>
    </w:p>
    <w:p w14:paraId="10A25E5C"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Im Christentum entwickelte sich das Erntedankfest als eine Tradition, bei der Gott für die Gaben der Natur und die Früchte des Feldes gedankt wird. In Deutschland und vielen anderen Ländern wird Erntedank meist am ersten Sonntag im Oktober gefeiert. Die Kirchen sind dann oft festlich mit Früchten, Gemüse, Getreide und Blumen geschmückt.</w:t>
      </w:r>
    </w:p>
    <w:p w14:paraId="400A9962"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Der Gottesdienst am Erntedankfest ist eine Gelegenheit, Gott für die Ernte und die Versorgung zu danken. Die Gläubigen bringen Erntegaben mit, die während des Gottesdienstes gesegnet werden. Diese Gaben werden oft an Bedürftige verteilt oder in Gemeinschaftseinrichtungen gespendet.</w:t>
      </w:r>
    </w:p>
    <w:p w14:paraId="71AB13A6" w14:textId="77777777" w:rsidR="00C72432" w:rsidRPr="00C72432" w:rsidRDefault="00C72432" w:rsidP="00C724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2432">
        <w:rPr>
          <w:rFonts w:ascii="Times New Roman" w:eastAsia="Times New Roman" w:hAnsi="Times New Roman" w:cs="Times New Roman"/>
          <w:b/>
          <w:bCs/>
          <w:sz w:val="24"/>
          <w:szCs w:val="24"/>
          <w:lang w:eastAsia="de-DE"/>
        </w:rPr>
        <w:t>Persönliche Geschichte zum Erntedankfest</w:t>
      </w:r>
    </w:p>
    <w:p w14:paraId="4B1DB958"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Frau Müller, eine ältere Dame, erinnert sich besonders gerne an die Erntedankfeste ihrer Kindheit. Auf dem Bauernhof ihrer Familie war das Erntedankfest ein Höhepunkt des Jahres. Wochenlang wurde die Ernte eingefahren und die Scheunen wurden gefüllt mit Getreide, Kartoffeln, Kürbissen und Äpfeln.</w:t>
      </w:r>
    </w:p>
    <w:p w14:paraId="4E5C507E"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Am Tag des Erntedankfestes wurde die gesamte Familie früh morgens geweckt. Alle zogen ihre besten Kleider an, und gemeinsam ging es zur festlich geschmückten Kirche im Dorf. Die Kirche war voller Erntegaben – prächtige Kornähren, prall gefüllte Obstkörbe und farbenfrohe Blumenarrangements. Während des Gottesdienstes wurde für die reiche Ernte gedankt, und die Gemeinde sang traditionelle Erntelieder.</w:t>
      </w:r>
    </w:p>
    <w:p w14:paraId="4688BE5A"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Nach dem Gottesdienst kehrte die Familie zurück zum Hof, wo ein großes Festessen vorbereitet wurde. Der Tisch bog sich unter der Fülle der Speisen: Es gab frisches Brot, selbstgemachte Butter, Kartoffeln, Kürbissuppe, Braten und eine Vielzahl von Obst und Kuchen. Die ganze Familie und viele Nachbarn kamen zusammen, um zu essen, zu trinken und zu feiern.</w:t>
      </w:r>
    </w:p>
    <w:p w14:paraId="06FB4E9A"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lastRenderedPageBreak/>
        <w:t>Frau Müller erinnert sich, wie sie als Kind mit ihren Geschwistern und den Nachbarskindern über den Hof rannte, während die Erwachsenen sich unterhielten und lachten. Es war eine Zeit des Zusammenhalts, der Dankbarkeit und der Freude über die Gaben der Natur.</w:t>
      </w:r>
    </w:p>
    <w:p w14:paraId="72031D7E"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Heute lebt Frau Müller in einem Seniorenheim, aber die Erinnerungen an die Erntedankfeste ihrer Kindheit sind lebendig. Jedes Jahr, wenn das Erntedankfest naht, erinnert sie sich an die warmen Herbsttage auf dem Hof, die festlich geschmückte Kirche und das gemütliche Zusammensein mit Familie und Freunden.</w:t>
      </w:r>
    </w:p>
    <w:p w14:paraId="24D9CCA3" w14:textId="77777777" w:rsidR="00C72432" w:rsidRPr="00C72432" w:rsidRDefault="00C72432" w:rsidP="00C72432">
      <w:pPr>
        <w:spacing w:before="100" w:beforeAutospacing="1" w:after="100" w:afterAutospacing="1" w:line="240" w:lineRule="auto"/>
        <w:rPr>
          <w:rFonts w:ascii="Times New Roman" w:eastAsia="Times New Roman" w:hAnsi="Times New Roman" w:cs="Times New Roman"/>
          <w:sz w:val="24"/>
          <w:szCs w:val="24"/>
          <w:lang w:eastAsia="de-DE"/>
        </w:rPr>
      </w:pPr>
      <w:r w:rsidRPr="00C72432">
        <w:rPr>
          <w:rFonts w:ascii="Times New Roman" w:eastAsia="Times New Roman" w:hAnsi="Times New Roman" w:cs="Times New Roman"/>
          <w:sz w:val="24"/>
          <w:szCs w:val="24"/>
          <w:lang w:eastAsia="de-DE"/>
        </w:rPr>
        <w:t>Das Erntedankfest ist ein Fest der Dankbarkeit und der Gemeinschaft. Es erinnert uns daran, die Gaben der Natur zu schätzen und für die Fülle, die wir erhalten, dankbar zu sein. Die Traditionen und Bräuche des Erntedankfestes sind tief in unserer Kultur verwurzelt und bieten eine wunderbare Gelegenheit, zusammenzukommen, zu feiern und Erinnerungen zu teilen.</w:t>
      </w:r>
    </w:p>
    <w:p w14:paraId="189D0C33" w14:textId="24951382" w:rsidR="00E9332B" w:rsidRDefault="00E9332B"/>
    <w:p w14:paraId="21434D0F" w14:textId="77777777" w:rsidR="00C72432" w:rsidRDefault="00C72432" w:rsidP="00C72432">
      <w:pPr>
        <w:pStyle w:val="berschrift3"/>
      </w:pPr>
      <w:r>
        <w:t>Erntedankfest: Eine Anleitung für Beschäftigungsaktivitäten</w:t>
      </w:r>
    </w:p>
    <w:p w14:paraId="2DF00181" w14:textId="77777777" w:rsidR="00C72432" w:rsidRDefault="00C72432" w:rsidP="00C72432">
      <w:pPr>
        <w:pStyle w:val="berschrift4"/>
      </w:pPr>
      <w:r>
        <w:t>Beschreibung</w:t>
      </w:r>
    </w:p>
    <w:p w14:paraId="6B768F85" w14:textId="77777777" w:rsidR="00C72432" w:rsidRDefault="00C72432" w:rsidP="00C72432">
      <w:pPr>
        <w:pStyle w:val="StandardWeb"/>
      </w:pPr>
      <w:r>
        <w:t>Das Erntedankfest ist eine wunderbare Gelegenheit, um Gemeinschaft und Dankbarkeit zu feiern. Durch kreative und interaktive Beschäftigungsaktivitäten können Senioren aktiv am Fest teilnehmen und Freude erleben. Hier sind einige Ideen und Anleitungen, wie man eine Erntedankfeier gestalten kann, um eine angenehme und bedeutungsvolle Zeit für alle Beteiligten zu ermöglichen.</w:t>
      </w:r>
    </w:p>
    <w:p w14:paraId="3E6CE378" w14:textId="77777777" w:rsidR="00C72432" w:rsidRDefault="00C72432" w:rsidP="00C72432">
      <w:pPr>
        <w:pStyle w:val="berschrift3"/>
      </w:pPr>
      <w:r>
        <w:t>Vorbereitung</w:t>
      </w:r>
    </w:p>
    <w:p w14:paraId="725F39B3" w14:textId="77777777" w:rsidR="00C72432" w:rsidRDefault="00C72432" w:rsidP="00C72432">
      <w:pPr>
        <w:pStyle w:val="StandardWeb"/>
        <w:numPr>
          <w:ilvl w:val="0"/>
          <w:numId w:val="1"/>
        </w:numPr>
      </w:pPr>
      <w:r>
        <w:rPr>
          <w:rStyle w:val="Fett"/>
        </w:rPr>
        <w:t>Dekoration</w:t>
      </w:r>
    </w:p>
    <w:p w14:paraId="4A357054" w14:textId="77777777" w:rsidR="00C72432" w:rsidRDefault="00C72432" w:rsidP="00C72432">
      <w:pPr>
        <w:numPr>
          <w:ilvl w:val="1"/>
          <w:numId w:val="1"/>
        </w:numPr>
        <w:spacing w:before="100" w:beforeAutospacing="1" w:after="100" w:afterAutospacing="1" w:line="240" w:lineRule="auto"/>
      </w:pPr>
      <w:r>
        <w:rPr>
          <w:rStyle w:val="Fett"/>
        </w:rPr>
        <w:t>Herbstliche Dekorationen</w:t>
      </w:r>
      <w:r>
        <w:t>: Schmücken Sie den Raum mit Herbstblättern, Kürbissen, Ähren und Obstkörben. Nutzen Sie warme Herbstfarben wie Orange, Gelb, Rot und Braun, um eine gemütliche Atmosphäre zu schaffen.</w:t>
      </w:r>
    </w:p>
    <w:p w14:paraId="7F231A5B" w14:textId="77777777" w:rsidR="00C72432" w:rsidRDefault="00C72432" w:rsidP="00C72432">
      <w:pPr>
        <w:numPr>
          <w:ilvl w:val="1"/>
          <w:numId w:val="1"/>
        </w:numPr>
        <w:spacing w:before="100" w:beforeAutospacing="1" w:after="100" w:afterAutospacing="1" w:line="240" w:lineRule="auto"/>
      </w:pPr>
      <w:r>
        <w:rPr>
          <w:rStyle w:val="Fett"/>
        </w:rPr>
        <w:t>Tischdekoration</w:t>
      </w:r>
      <w:r>
        <w:t xml:space="preserve">: Dekorieren Sie die Tische mit kleinen Kürbissen, </w:t>
      </w:r>
      <w:proofErr w:type="spellStart"/>
      <w:r>
        <w:t>Ziermais</w:t>
      </w:r>
      <w:proofErr w:type="spellEnd"/>
      <w:r>
        <w:t>, Kerzen und herbstlichen Blumenarrangements.</w:t>
      </w:r>
    </w:p>
    <w:p w14:paraId="00B71F15" w14:textId="77777777" w:rsidR="00C72432" w:rsidRDefault="00C72432" w:rsidP="00C72432">
      <w:pPr>
        <w:pStyle w:val="StandardWeb"/>
        <w:numPr>
          <w:ilvl w:val="0"/>
          <w:numId w:val="1"/>
        </w:numPr>
      </w:pPr>
      <w:r>
        <w:rPr>
          <w:rStyle w:val="Fett"/>
        </w:rPr>
        <w:t>Materialien bereitstellen</w:t>
      </w:r>
    </w:p>
    <w:p w14:paraId="0C300C39" w14:textId="77777777" w:rsidR="00C72432" w:rsidRDefault="00C72432" w:rsidP="00C72432">
      <w:pPr>
        <w:numPr>
          <w:ilvl w:val="1"/>
          <w:numId w:val="1"/>
        </w:numPr>
        <w:spacing w:before="100" w:beforeAutospacing="1" w:after="100" w:afterAutospacing="1" w:line="240" w:lineRule="auto"/>
      </w:pPr>
      <w:r>
        <w:rPr>
          <w:rStyle w:val="Fett"/>
        </w:rPr>
        <w:t>Bastelmaterialien</w:t>
      </w:r>
      <w:r>
        <w:t>: Bereiten Sie Bastelmaterialien vor wie buntes Papier, Scheren, Klebstoff, Glitzer, Sticker, Stifte und Farben.</w:t>
      </w:r>
    </w:p>
    <w:p w14:paraId="2A51A4E6" w14:textId="77777777" w:rsidR="00C72432" w:rsidRDefault="00C72432" w:rsidP="00C72432">
      <w:pPr>
        <w:numPr>
          <w:ilvl w:val="1"/>
          <w:numId w:val="1"/>
        </w:numPr>
        <w:spacing w:before="100" w:beforeAutospacing="1" w:after="100" w:afterAutospacing="1" w:line="240" w:lineRule="auto"/>
      </w:pPr>
      <w:r>
        <w:rPr>
          <w:rStyle w:val="Fett"/>
        </w:rPr>
        <w:t>Musik</w:t>
      </w:r>
      <w:r>
        <w:t>: Stellen Sie eine Playlist mit herbstlicher und traditioneller Musik zusammen, die im Hintergrund laufen kann.</w:t>
      </w:r>
    </w:p>
    <w:p w14:paraId="192FE7C2" w14:textId="77777777" w:rsidR="00C72432" w:rsidRDefault="00C72432" w:rsidP="00C72432">
      <w:pPr>
        <w:pStyle w:val="berschrift3"/>
      </w:pPr>
      <w:r>
        <w:t>Beschäftigungsaktivitäten</w:t>
      </w:r>
    </w:p>
    <w:p w14:paraId="5DDAB14A" w14:textId="77777777" w:rsidR="00C72432" w:rsidRDefault="00C72432" w:rsidP="00C72432">
      <w:pPr>
        <w:pStyle w:val="StandardWeb"/>
        <w:numPr>
          <w:ilvl w:val="0"/>
          <w:numId w:val="2"/>
        </w:numPr>
      </w:pPr>
      <w:r>
        <w:rPr>
          <w:rStyle w:val="Fett"/>
        </w:rPr>
        <w:t>Erntedank-Basteleien</w:t>
      </w:r>
    </w:p>
    <w:p w14:paraId="29D041BB" w14:textId="77777777" w:rsidR="00C72432" w:rsidRDefault="00C72432" w:rsidP="00C72432">
      <w:pPr>
        <w:numPr>
          <w:ilvl w:val="1"/>
          <w:numId w:val="2"/>
        </w:numPr>
        <w:spacing w:before="100" w:beforeAutospacing="1" w:after="100" w:afterAutospacing="1" w:line="240" w:lineRule="auto"/>
      </w:pPr>
      <w:r>
        <w:rPr>
          <w:rStyle w:val="Fett"/>
        </w:rPr>
        <w:t>Herbstkränze basteln</w:t>
      </w:r>
      <w:r>
        <w:t>: Lassen Sie die Bewohner Herbstkränze aus Naturmaterialien wie Blättern, Beeren, Ästen und Tannenzapfen basteln. Stellen Sie Draht, Bänder und Heißkleber bereit.</w:t>
      </w:r>
    </w:p>
    <w:p w14:paraId="35767D00" w14:textId="0996A78F" w:rsidR="00C72432" w:rsidRDefault="00C72432" w:rsidP="00C72432">
      <w:pPr>
        <w:numPr>
          <w:ilvl w:val="1"/>
          <w:numId w:val="2"/>
        </w:numPr>
        <w:spacing w:before="100" w:beforeAutospacing="1" w:after="100" w:afterAutospacing="1" w:line="240" w:lineRule="auto"/>
      </w:pPr>
      <w:r>
        <w:rPr>
          <w:rStyle w:val="Fett"/>
        </w:rPr>
        <w:t>Erntedankkarten gestalten</w:t>
      </w:r>
      <w:r>
        <w:t>: Die Bewohner können Erntedankkarten mit herbstlichen Motiven und Dankesbotschaften gestalten. Nutzen Sie bunte Papiere, Stempel, Sticker und Stifte.</w:t>
      </w:r>
    </w:p>
    <w:p w14:paraId="73A6CF92" w14:textId="77777777" w:rsidR="00C72432" w:rsidRDefault="00C72432" w:rsidP="00C72432">
      <w:pPr>
        <w:spacing w:before="100" w:beforeAutospacing="1" w:after="100" w:afterAutospacing="1" w:line="240" w:lineRule="auto"/>
      </w:pPr>
    </w:p>
    <w:p w14:paraId="1DA62937" w14:textId="77777777" w:rsidR="00C72432" w:rsidRDefault="00C72432" w:rsidP="00C72432">
      <w:pPr>
        <w:pStyle w:val="StandardWeb"/>
        <w:numPr>
          <w:ilvl w:val="0"/>
          <w:numId w:val="2"/>
        </w:numPr>
      </w:pPr>
      <w:r>
        <w:rPr>
          <w:rStyle w:val="Fett"/>
        </w:rPr>
        <w:lastRenderedPageBreak/>
        <w:t>Koch- und Backaktivitäten</w:t>
      </w:r>
    </w:p>
    <w:p w14:paraId="0A87F003" w14:textId="77777777" w:rsidR="00C72432" w:rsidRDefault="00C72432" w:rsidP="00C72432">
      <w:pPr>
        <w:numPr>
          <w:ilvl w:val="1"/>
          <w:numId w:val="2"/>
        </w:numPr>
        <w:spacing w:before="100" w:beforeAutospacing="1" w:after="100" w:afterAutospacing="1" w:line="240" w:lineRule="auto"/>
      </w:pPr>
      <w:r>
        <w:rPr>
          <w:rStyle w:val="Fett"/>
        </w:rPr>
        <w:t>Herbstliche Rezepte</w:t>
      </w:r>
      <w:r>
        <w:t>: Bereiten Sie gemeinsam herbstliche Rezepte zu, wie Kürbissuppe, Apfelkuchen oder Zimtgebäck. Die Bewohner können beim Schälen, Schneiden und Rühren helfen.</w:t>
      </w:r>
    </w:p>
    <w:p w14:paraId="1C0F4C14" w14:textId="77777777" w:rsidR="00C72432" w:rsidRDefault="00C72432" w:rsidP="00C72432">
      <w:pPr>
        <w:numPr>
          <w:ilvl w:val="1"/>
          <w:numId w:val="2"/>
        </w:numPr>
        <w:spacing w:before="100" w:beforeAutospacing="1" w:after="100" w:afterAutospacing="1" w:line="240" w:lineRule="auto"/>
      </w:pPr>
      <w:r>
        <w:rPr>
          <w:rStyle w:val="Fett"/>
        </w:rPr>
        <w:t>Marmelade einkochen</w:t>
      </w:r>
      <w:r>
        <w:t>: Kochen Sie gemeinsam Apfel- oder Pflaumenmarmelade ein. Die Bewohner können die Früchte schneiden und beim Einkochen und Abfüllen helfen.</w:t>
      </w:r>
    </w:p>
    <w:p w14:paraId="11E65C75" w14:textId="77777777" w:rsidR="00C72432" w:rsidRDefault="00C72432" w:rsidP="00C72432">
      <w:pPr>
        <w:pStyle w:val="StandardWeb"/>
        <w:numPr>
          <w:ilvl w:val="0"/>
          <w:numId w:val="2"/>
        </w:numPr>
      </w:pPr>
      <w:r>
        <w:rPr>
          <w:rStyle w:val="Fett"/>
        </w:rPr>
        <w:t>Erntedank-Erzählungen und Geschichten</w:t>
      </w:r>
    </w:p>
    <w:p w14:paraId="4D75A907" w14:textId="77777777" w:rsidR="00C72432" w:rsidRDefault="00C72432" w:rsidP="00C72432">
      <w:pPr>
        <w:numPr>
          <w:ilvl w:val="1"/>
          <w:numId w:val="2"/>
        </w:numPr>
        <w:spacing w:before="100" w:beforeAutospacing="1" w:after="100" w:afterAutospacing="1" w:line="240" w:lineRule="auto"/>
      </w:pPr>
      <w:r>
        <w:rPr>
          <w:rStyle w:val="Fett"/>
        </w:rPr>
        <w:t>Geschichten vorlesen</w:t>
      </w:r>
      <w:r>
        <w:t>: Lesen Sie Erntedankgeschichten oder Gedichte vor, um eine festliche Stimmung zu erzeugen.</w:t>
      </w:r>
    </w:p>
    <w:p w14:paraId="35E2580C" w14:textId="77777777" w:rsidR="00C72432" w:rsidRDefault="00C72432" w:rsidP="00C72432">
      <w:pPr>
        <w:numPr>
          <w:ilvl w:val="1"/>
          <w:numId w:val="2"/>
        </w:numPr>
        <w:spacing w:before="100" w:beforeAutospacing="1" w:after="100" w:afterAutospacing="1" w:line="240" w:lineRule="auto"/>
      </w:pPr>
      <w:r>
        <w:rPr>
          <w:rStyle w:val="Fett"/>
        </w:rPr>
        <w:t>Erinnerungen teilen</w:t>
      </w:r>
      <w:r>
        <w:t>: Ermutigen Sie die Bewohner, ihre eigenen Erinnerungen an Erntedankfeste und Herbsttage zu teilen. Dies fördert das Gemeinschaftsgefühl und weckt Erinnerungen.</w:t>
      </w:r>
    </w:p>
    <w:p w14:paraId="47588A6B" w14:textId="77777777" w:rsidR="00C72432" w:rsidRDefault="00C72432" w:rsidP="00C72432">
      <w:pPr>
        <w:pStyle w:val="StandardWeb"/>
        <w:numPr>
          <w:ilvl w:val="0"/>
          <w:numId w:val="2"/>
        </w:numPr>
      </w:pPr>
      <w:r>
        <w:rPr>
          <w:rStyle w:val="Fett"/>
        </w:rPr>
        <w:t>Musik und Bewegung</w:t>
      </w:r>
    </w:p>
    <w:p w14:paraId="2AC2FE58" w14:textId="77777777" w:rsidR="00C72432" w:rsidRDefault="00C72432" w:rsidP="00C72432">
      <w:pPr>
        <w:numPr>
          <w:ilvl w:val="1"/>
          <w:numId w:val="2"/>
        </w:numPr>
        <w:spacing w:before="100" w:beforeAutospacing="1" w:after="100" w:afterAutospacing="1" w:line="240" w:lineRule="auto"/>
      </w:pPr>
      <w:r>
        <w:rPr>
          <w:rStyle w:val="Fett"/>
        </w:rPr>
        <w:t>Erntedanklieder singen</w:t>
      </w:r>
      <w:r>
        <w:t>: Singen Sie gemeinsam traditionelle Erntedanklieder und herbstliche Volkslieder. Nutzen Sie einfache Instrumente wie Tamburine oder Rasseln.</w:t>
      </w:r>
    </w:p>
    <w:p w14:paraId="15A436C9" w14:textId="77777777" w:rsidR="00C72432" w:rsidRDefault="00C72432" w:rsidP="00C72432">
      <w:pPr>
        <w:numPr>
          <w:ilvl w:val="1"/>
          <w:numId w:val="2"/>
        </w:numPr>
        <w:spacing w:before="100" w:beforeAutospacing="1" w:after="100" w:afterAutospacing="1" w:line="240" w:lineRule="auto"/>
      </w:pPr>
      <w:r>
        <w:rPr>
          <w:rStyle w:val="Fett"/>
        </w:rPr>
        <w:t>Tanz und Bewegung</w:t>
      </w:r>
      <w:r>
        <w:t>: Spielen Sie herbstliche Musik und ermutigen Sie die Bewohner, sich zur Musik zu bewegen. Einfache Tanzbewegungen oder Sitztänze können Freude bereiten und die Stimmung heben.</w:t>
      </w:r>
    </w:p>
    <w:p w14:paraId="57D67511" w14:textId="77777777" w:rsidR="00C72432" w:rsidRDefault="00C72432" w:rsidP="00C72432">
      <w:pPr>
        <w:pStyle w:val="StandardWeb"/>
        <w:numPr>
          <w:ilvl w:val="0"/>
          <w:numId w:val="2"/>
        </w:numPr>
      </w:pPr>
      <w:r>
        <w:rPr>
          <w:rStyle w:val="Fett"/>
        </w:rPr>
        <w:t>Spiel- und Aktivitätsstationen</w:t>
      </w:r>
    </w:p>
    <w:p w14:paraId="5955E1EB" w14:textId="77777777" w:rsidR="00C72432" w:rsidRDefault="00C72432" w:rsidP="00C72432">
      <w:pPr>
        <w:numPr>
          <w:ilvl w:val="1"/>
          <w:numId w:val="2"/>
        </w:numPr>
        <w:spacing w:before="100" w:beforeAutospacing="1" w:after="100" w:afterAutospacing="1" w:line="240" w:lineRule="auto"/>
      </w:pPr>
      <w:r>
        <w:rPr>
          <w:rStyle w:val="Fett"/>
        </w:rPr>
        <w:t>Erntequiz</w:t>
      </w:r>
      <w:r>
        <w:t>: Organisieren Sie ein Quiz rund um das Thema Ernte und Herbst. Stellen Sie Fragen zu traditionellen Erntedankbräuchen, Obst- und Gemüsesorten und herbstlichen Aktivitäten.</w:t>
      </w:r>
    </w:p>
    <w:p w14:paraId="4EC8DEEB" w14:textId="77777777" w:rsidR="00C72432" w:rsidRDefault="00C72432" w:rsidP="00C72432">
      <w:pPr>
        <w:numPr>
          <w:ilvl w:val="1"/>
          <w:numId w:val="2"/>
        </w:numPr>
        <w:spacing w:before="100" w:beforeAutospacing="1" w:after="100" w:afterAutospacing="1" w:line="240" w:lineRule="auto"/>
      </w:pPr>
      <w:r>
        <w:rPr>
          <w:rStyle w:val="Fett"/>
        </w:rPr>
        <w:t>Kürbiswettbewerb</w:t>
      </w:r>
      <w:r>
        <w:t>: Lassen Sie die Bewohner kleine Kürbisse dekorieren und veranstalten Sie einen Wettbewerb, bei dem der kreativste Kürbis prämiert wird.</w:t>
      </w:r>
    </w:p>
    <w:p w14:paraId="0B1CC274" w14:textId="77777777" w:rsidR="00C72432" w:rsidRDefault="00C72432" w:rsidP="00C72432">
      <w:pPr>
        <w:pStyle w:val="StandardWeb"/>
        <w:numPr>
          <w:ilvl w:val="0"/>
          <w:numId w:val="2"/>
        </w:numPr>
      </w:pPr>
      <w:r>
        <w:rPr>
          <w:rStyle w:val="Fett"/>
        </w:rPr>
        <w:t>Kreatives Basteln</w:t>
      </w:r>
    </w:p>
    <w:p w14:paraId="695C90E3" w14:textId="77777777" w:rsidR="00C72432" w:rsidRDefault="00C72432" w:rsidP="00C72432">
      <w:pPr>
        <w:numPr>
          <w:ilvl w:val="1"/>
          <w:numId w:val="2"/>
        </w:numPr>
        <w:spacing w:before="100" w:beforeAutospacing="1" w:after="100" w:afterAutospacing="1" w:line="240" w:lineRule="auto"/>
      </w:pPr>
      <w:r>
        <w:rPr>
          <w:rStyle w:val="Fett"/>
        </w:rPr>
        <w:t>Herbstliche Fensterbilder</w:t>
      </w:r>
      <w:r>
        <w:t>: Erstellen Sie bunte Fensterbilder aus Transparentpapier und Pappe. Diese können einfach an die Fenster geklebt werden und sorgen für eine farbenfrohe Dekoration.</w:t>
      </w:r>
    </w:p>
    <w:p w14:paraId="1F2F4FE0" w14:textId="77777777" w:rsidR="00C72432" w:rsidRDefault="00C72432" w:rsidP="00C72432">
      <w:pPr>
        <w:numPr>
          <w:ilvl w:val="1"/>
          <w:numId w:val="2"/>
        </w:numPr>
        <w:spacing w:before="100" w:beforeAutospacing="1" w:after="100" w:afterAutospacing="1" w:line="240" w:lineRule="auto"/>
      </w:pPr>
      <w:r>
        <w:rPr>
          <w:rStyle w:val="Fett"/>
        </w:rPr>
        <w:t>Erntekörbe basteln</w:t>
      </w:r>
      <w:r>
        <w:t>: Basteln Sie kleine Erntekörbe aus Papier oder Pappe, die die Bewohner mit herbstlichen Früchten und Nüssen füllen können.</w:t>
      </w:r>
    </w:p>
    <w:p w14:paraId="7517FE11" w14:textId="77777777" w:rsidR="00C72432" w:rsidRDefault="00C72432" w:rsidP="00C72432">
      <w:pPr>
        <w:pStyle w:val="berschrift3"/>
      </w:pPr>
      <w:r>
        <w:t>Nachbereitung</w:t>
      </w:r>
    </w:p>
    <w:p w14:paraId="347ACD22" w14:textId="77777777" w:rsidR="00C72432" w:rsidRDefault="00C72432" w:rsidP="00C72432">
      <w:pPr>
        <w:pStyle w:val="StandardWeb"/>
        <w:numPr>
          <w:ilvl w:val="0"/>
          <w:numId w:val="3"/>
        </w:numPr>
      </w:pPr>
      <w:r>
        <w:rPr>
          <w:rStyle w:val="Fett"/>
        </w:rPr>
        <w:t>Fotos und Erinnerungen</w:t>
      </w:r>
    </w:p>
    <w:p w14:paraId="661C6E09" w14:textId="77777777" w:rsidR="00C72432" w:rsidRDefault="00C72432" w:rsidP="00C72432">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6BB6438E" w14:textId="77777777" w:rsidR="00C72432" w:rsidRDefault="00C72432" w:rsidP="00C72432">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4A4A9B31" w14:textId="77777777" w:rsidR="00C72432" w:rsidRDefault="00C72432" w:rsidP="00C72432">
      <w:pPr>
        <w:pStyle w:val="StandardWeb"/>
        <w:numPr>
          <w:ilvl w:val="0"/>
          <w:numId w:val="3"/>
        </w:numPr>
      </w:pPr>
      <w:r>
        <w:rPr>
          <w:rStyle w:val="Fett"/>
        </w:rPr>
        <w:t>Reflexion und Feedback</w:t>
      </w:r>
    </w:p>
    <w:p w14:paraId="2B308357" w14:textId="77777777" w:rsidR="00C72432" w:rsidRDefault="00C72432" w:rsidP="00C72432">
      <w:pPr>
        <w:numPr>
          <w:ilvl w:val="1"/>
          <w:numId w:val="3"/>
        </w:numPr>
        <w:spacing w:before="100" w:beforeAutospacing="1" w:after="100" w:afterAutospacing="1" w:line="240" w:lineRule="auto"/>
      </w:pPr>
      <w:r>
        <w:rPr>
          <w:rStyle w:val="Fett"/>
        </w:rPr>
        <w:t>Gespräche</w:t>
      </w:r>
      <w:r>
        <w:t xml:space="preserve">: Lassen Sie die Teilnehmer über ihre Lieblingsmomente des Tages sprechen und was ihnen am meisten Spaß gemacht hat. Dies </w:t>
      </w:r>
      <w:proofErr w:type="gramStart"/>
      <w:r>
        <w:t>fördert</w:t>
      </w:r>
      <w:proofErr w:type="gramEnd"/>
      <w:r>
        <w:t xml:space="preserve"> das Gemeinschaftsgefühl und die Reflexion.</w:t>
      </w:r>
    </w:p>
    <w:p w14:paraId="7F2B6097" w14:textId="76578CD0" w:rsidR="00C72432" w:rsidRDefault="00C72432" w:rsidP="00C72432">
      <w:pPr>
        <w:numPr>
          <w:ilvl w:val="1"/>
          <w:numId w:val="3"/>
        </w:numPr>
        <w:spacing w:before="100" w:beforeAutospacing="1" w:after="100" w:afterAutospacing="1" w:line="240" w:lineRule="auto"/>
      </w:pPr>
      <w:r>
        <w:rPr>
          <w:rStyle w:val="Fett"/>
        </w:rPr>
        <w:t>Dankeskarten</w:t>
      </w:r>
      <w:r>
        <w:t>: Basteln Sie gemeinsam Dankeskarten, die die Bewohner sich gegenseitig überreichen können.</w:t>
      </w:r>
    </w:p>
    <w:p w14:paraId="17C1F543" w14:textId="77777777" w:rsidR="00C72432" w:rsidRDefault="00C72432" w:rsidP="00C72432">
      <w:pPr>
        <w:spacing w:before="100" w:beforeAutospacing="1" w:after="100" w:afterAutospacing="1" w:line="240" w:lineRule="auto"/>
      </w:pPr>
    </w:p>
    <w:p w14:paraId="4087262E" w14:textId="77777777" w:rsidR="00C72432" w:rsidRDefault="00C72432" w:rsidP="00C72432">
      <w:pPr>
        <w:pStyle w:val="StandardWeb"/>
      </w:pPr>
      <w:r>
        <w:lastRenderedPageBreak/>
        <w:t>Das Erntedankfest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061A3660" w14:textId="77777777" w:rsidR="00C72432" w:rsidRDefault="00C72432"/>
    <w:sectPr w:rsidR="00C724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51A9B"/>
    <w:multiLevelType w:val="multilevel"/>
    <w:tmpl w:val="CFD0FB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F854C9"/>
    <w:multiLevelType w:val="multilevel"/>
    <w:tmpl w:val="DBE69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781C90"/>
    <w:multiLevelType w:val="multilevel"/>
    <w:tmpl w:val="E02EEB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2B"/>
    <w:rsid w:val="00C72432"/>
    <w:rsid w:val="00E933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DE75"/>
  <w15:chartTrackingRefBased/>
  <w15:docId w15:val="{B1778D5D-FE87-429C-929C-8C6EC47A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7243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7243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7243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7243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7243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72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73129">
      <w:bodyDiv w:val="1"/>
      <w:marLeft w:val="0"/>
      <w:marRight w:val="0"/>
      <w:marTop w:val="0"/>
      <w:marBottom w:val="0"/>
      <w:divBdr>
        <w:top w:val="none" w:sz="0" w:space="0" w:color="auto"/>
        <w:left w:val="none" w:sz="0" w:space="0" w:color="auto"/>
        <w:bottom w:val="none" w:sz="0" w:space="0" w:color="auto"/>
        <w:right w:val="none" w:sz="0" w:space="0" w:color="auto"/>
      </w:divBdr>
    </w:div>
    <w:div w:id="137457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1115</Words>
  <Characters>7030</Characters>
  <Application>Microsoft Office Word</Application>
  <DocSecurity>0</DocSecurity>
  <Lines>58</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2024-06-06T16:03:00Z</dcterms:created>
  <dcterms:modified xsi:type="dcterms:W3CDTF">2024-06-06T16:05:00Z</dcterms:modified>
</cp:coreProperties>
</file>